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E0" w:rsidRDefault="007A5CE0" w:rsidP="007A5CE0">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7th Grade </w:t>
      </w:r>
      <w:proofErr w:type="spellStart"/>
      <w:r>
        <w:rPr>
          <w:rFonts w:ascii="Times New Roman" w:hAnsi="Times New Roman" w:cs="Times New Roman"/>
          <w:b/>
          <w:bCs/>
          <w:color w:val="000000"/>
          <w:sz w:val="26"/>
          <w:szCs w:val="26"/>
        </w:rPr>
        <w:t>Semeter</w:t>
      </w:r>
      <w:proofErr w:type="spellEnd"/>
      <w:r>
        <w:rPr>
          <w:rFonts w:ascii="Times New Roman" w:hAnsi="Times New Roman" w:cs="Times New Roman"/>
          <w:b/>
          <w:bCs/>
          <w:color w:val="000000"/>
          <w:sz w:val="26"/>
          <w:szCs w:val="26"/>
        </w:rPr>
        <w:t xml:space="preserve"> 1 Study Guide 2013</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A5CE0" w:rsidRDefault="007A5CE0" w:rsidP="007A5CE0">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7A5CE0" w:rsidRDefault="007A5CE0" w:rsidP="007A5CE0">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What is a wave?</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disturbance that transfers matter</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type of matter that vibrates back and forth</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disturbance that transfers energy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type of energy that makes particles move</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80" w:line="240" w:lineRule="auto"/>
        <w:ind w:left="360" w:hanging="144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The table below lists the population of Greenwood in 4 different years.</w:t>
      </w:r>
    </w:p>
    <w:p w:rsidR="007A5CE0" w:rsidRDefault="007A5CE0" w:rsidP="007A5CE0">
      <w:pPr>
        <w:keepLines/>
        <w:suppressAutoHyphens/>
        <w:autoSpaceDE w:val="0"/>
        <w:autoSpaceDN w:val="0"/>
        <w:adjustRightInd w:val="0"/>
        <w:spacing w:after="80" w:line="240" w:lineRule="auto"/>
        <w:ind w:left="360" w:hanging="360"/>
        <w:rPr>
          <w:rFonts w:ascii="Times New Roman" w:hAnsi="Times New Roman" w:cs="Times New Roman"/>
          <w:color w:val="000000"/>
        </w:rPr>
      </w:pPr>
    </w:p>
    <w:p w:rsidR="007A5CE0" w:rsidRDefault="007A5CE0" w:rsidP="007A5CE0">
      <w:pPr>
        <w:keepLines/>
        <w:suppressAutoHyphens/>
        <w:autoSpaceDE w:val="0"/>
        <w:autoSpaceDN w:val="0"/>
        <w:adjustRightInd w:val="0"/>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Population of Greenwood</w:t>
      </w:r>
    </w:p>
    <w:tbl>
      <w:tblPr>
        <w:tblW w:w="0" w:type="auto"/>
        <w:jc w:val="center"/>
        <w:tblCellMar>
          <w:left w:w="60" w:type="dxa"/>
          <w:right w:w="60" w:type="dxa"/>
        </w:tblCellMar>
        <w:tblLook w:val="0000" w:firstRow="0" w:lastRow="0" w:firstColumn="0" w:lastColumn="0" w:noHBand="0" w:noVBand="0"/>
      </w:tblPr>
      <w:tblGrid>
        <w:gridCol w:w="1380"/>
        <w:gridCol w:w="2100"/>
      </w:tblGrid>
      <w:tr w:rsidR="007A5CE0">
        <w:tblPrEx>
          <w:tblCellMar>
            <w:top w:w="0" w:type="dxa"/>
            <w:bottom w:w="0" w:type="dxa"/>
          </w:tblCellMar>
        </w:tblPrEx>
        <w:trPr>
          <w:jc w:val="center"/>
        </w:trPr>
        <w:tc>
          <w:tcPr>
            <w:tcW w:w="138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Year</w:t>
            </w:r>
          </w:p>
        </w:tc>
        <w:tc>
          <w:tcPr>
            <w:tcW w:w="210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Number of people (thousands)</w:t>
            </w:r>
          </w:p>
        </w:tc>
      </w:tr>
      <w:tr w:rsidR="007A5CE0">
        <w:tblPrEx>
          <w:tblCellMar>
            <w:top w:w="0" w:type="dxa"/>
            <w:bottom w:w="0" w:type="dxa"/>
          </w:tblCellMar>
        </w:tblPrEx>
        <w:trPr>
          <w:jc w:val="center"/>
        </w:trPr>
        <w:tc>
          <w:tcPr>
            <w:tcW w:w="138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2005</w:t>
            </w:r>
          </w:p>
        </w:tc>
        <w:tc>
          <w:tcPr>
            <w:tcW w:w="210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208</w:t>
            </w:r>
          </w:p>
        </w:tc>
      </w:tr>
      <w:tr w:rsidR="007A5CE0">
        <w:tblPrEx>
          <w:tblCellMar>
            <w:top w:w="0" w:type="dxa"/>
            <w:bottom w:w="0" w:type="dxa"/>
          </w:tblCellMar>
        </w:tblPrEx>
        <w:trPr>
          <w:jc w:val="center"/>
        </w:trPr>
        <w:tc>
          <w:tcPr>
            <w:tcW w:w="138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2006</w:t>
            </w:r>
          </w:p>
        </w:tc>
        <w:tc>
          <w:tcPr>
            <w:tcW w:w="210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212</w:t>
            </w:r>
          </w:p>
        </w:tc>
      </w:tr>
      <w:tr w:rsidR="007A5CE0">
        <w:tblPrEx>
          <w:tblCellMar>
            <w:top w:w="0" w:type="dxa"/>
            <w:bottom w:w="0" w:type="dxa"/>
          </w:tblCellMar>
        </w:tblPrEx>
        <w:trPr>
          <w:trHeight w:val="255"/>
          <w:jc w:val="center"/>
        </w:trPr>
        <w:tc>
          <w:tcPr>
            <w:tcW w:w="138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2007</w:t>
            </w:r>
          </w:p>
        </w:tc>
        <w:tc>
          <w:tcPr>
            <w:tcW w:w="210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w:t>
            </w:r>
          </w:p>
        </w:tc>
      </w:tr>
      <w:tr w:rsidR="007A5CE0">
        <w:tblPrEx>
          <w:tblCellMar>
            <w:top w:w="0" w:type="dxa"/>
            <w:bottom w:w="0" w:type="dxa"/>
          </w:tblCellMar>
        </w:tblPrEx>
        <w:trPr>
          <w:jc w:val="center"/>
        </w:trPr>
        <w:tc>
          <w:tcPr>
            <w:tcW w:w="138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2008</w:t>
            </w:r>
          </w:p>
        </w:tc>
        <w:tc>
          <w:tcPr>
            <w:tcW w:w="210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221</w:t>
            </w:r>
          </w:p>
        </w:tc>
      </w:tr>
    </w:tbl>
    <w:p w:rsidR="007A5CE0" w:rsidRDefault="007A5CE0" w:rsidP="007A5CE0">
      <w:pPr>
        <w:keepLines/>
        <w:suppressAutoHyphens/>
        <w:autoSpaceDE w:val="0"/>
        <w:autoSpaceDN w:val="0"/>
        <w:adjustRightInd w:val="0"/>
        <w:spacing w:after="0" w:line="40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400" w:lineRule="auto"/>
        <w:rPr>
          <w:rFonts w:ascii="Times New Roman" w:hAnsi="Times New Roman" w:cs="Times New Roman"/>
          <w:color w:val="000000"/>
        </w:rPr>
      </w:pPr>
      <w:r>
        <w:rPr>
          <w:rFonts w:ascii="Times New Roman" w:hAnsi="Times New Roman" w:cs="Times New Roman"/>
          <w:color w:val="000000"/>
        </w:rPr>
        <w:t>What was the population of Greenwood in 2007?</w:t>
      </w: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217,000</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212</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212,000</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217</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Why do many experiments include several trials instead of a single trial?</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Repetition of trials increases the accuracy of the results.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Repetition of trials lets the experimenter change the experimental procedure.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Repetition of trials makes data easier to analyze. </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Repetition of trials increases the sample size of the experiment. </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Through which of these media do sound waves travel MOST slowly?</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During a scientific investigation, which step will a scientist likely perform first?</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 and organize data.</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Defend conclusions drawn from data.</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Define the problem for investigation.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 an experimental procedure.</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The following picture shows forces acting on a box as it is pushed and pulled across the floor. Sarah wants to stop the motion of the box.</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4572000" cy="1362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362075"/>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How much force should Sarah use and in </w:t>
      </w:r>
      <w:r>
        <w:rPr>
          <w:rFonts w:ascii="Times New Roman" w:hAnsi="Times New Roman" w:cs="Times New Roman"/>
          <w:b/>
          <w:bCs/>
          <w:color w:val="000000"/>
        </w:rPr>
        <w:t>which direction should she push to stop the box from moving</w:t>
      </w:r>
      <w:r>
        <w:rPr>
          <w:rFonts w:ascii="Times New Roman" w:hAnsi="Times New Roman" w:cs="Times New Roman"/>
          <w:color w:val="000000"/>
        </w:rPr>
        <w:t>?</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N up</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100 N left </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N right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N down</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A rock is resting on top of a hill. The rock suddenly begins moving down the side of the hill. Why did the rock begin to move?</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unbalanced force acted on the rock and caused it to move.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upward force balanced the gravitational force, so the rock began to move.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sudden change in gravitational force caused the rock to begin to move.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Balanced forces caused the rock to move, and then gravity kept it moving.</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Matthew is trying to push a large box across the gym. Although Matthew is exerting a force, the box does not move. In the following picture, the arrow represents the force Matthew exerted on the box.</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4762500" cy="4581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581525"/>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keeps the box from moving even though Matthew is pushing on it?</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greater vertical force is opposed to the force exerted by Matthew.</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inertia of the box is less than Matthew’s force.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force exerted by Matthew on the box is not in the right direction to move the box.</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equal and opposite force prevents the box from moving.</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 w:val="left" w:pos="450"/>
        </w:tabs>
        <w:suppressAutoHyphens/>
        <w:autoSpaceDE w:val="0"/>
        <w:autoSpaceDN w:val="0"/>
        <w:adjustRightInd w:val="0"/>
        <w:spacing w:after="0" w:line="240" w:lineRule="auto"/>
        <w:ind w:left="450" w:hanging="153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The table shows different forces and distances that employees in a factory used to lift boxes.</w:t>
      </w:r>
    </w:p>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p>
    <w:tbl>
      <w:tblPr>
        <w:tblW w:w="0" w:type="auto"/>
        <w:jc w:val="center"/>
        <w:tblLook w:val="0000" w:firstRow="0" w:lastRow="0" w:firstColumn="0" w:lastColumn="0" w:noHBand="0" w:noVBand="0"/>
      </w:tblPr>
      <w:tblGrid>
        <w:gridCol w:w="1735"/>
        <w:gridCol w:w="1735"/>
        <w:gridCol w:w="1735"/>
      </w:tblGrid>
      <w:tr w:rsidR="007A5CE0">
        <w:tblPrEx>
          <w:tblCellMar>
            <w:top w:w="0" w:type="dxa"/>
            <w:bottom w:w="0" w:type="dxa"/>
          </w:tblCellMar>
        </w:tblPrEx>
        <w:trPr>
          <w:trHeight w:val="325"/>
          <w:jc w:val="center"/>
        </w:trPr>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Employee</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Force</w:t>
            </w:r>
          </w:p>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Distance</w:t>
            </w:r>
          </w:p>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w:t>
            </w:r>
          </w:p>
        </w:tc>
      </w:tr>
      <w:tr w:rsidR="007A5CE0">
        <w:tblPrEx>
          <w:tblCellMar>
            <w:top w:w="0" w:type="dxa"/>
            <w:bottom w:w="0" w:type="dxa"/>
          </w:tblCellMar>
        </w:tblPrEx>
        <w:trPr>
          <w:trHeight w:val="340"/>
          <w:jc w:val="center"/>
        </w:trPr>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Ayanna</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7A5CE0">
        <w:tblPrEx>
          <w:tblCellMar>
            <w:top w:w="0" w:type="dxa"/>
            <w:bottom w:w="0" w:type="dxa"/>
          </w:tblCellMar>
        </w:tblPrEx>
        <w:trPr>
          <w:trHeight w:val="340"/>
          <w:jc w:val="center"/>
        </w:trPr>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Rafael</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7A5CE0">
        <w:tblPrEx>
          <w:tblCellMar>
            <w:top w:w="0" w:type="dxa"/>
            <w:bottom w:w="0" w:type="dxa"/>
          </w:tblCellMar>
        </w:tblPrEx>
        <w:trPr>
          <w:trHeight w:val="340"/>
          <w:jc w:val="center"/>
        </w:trPr>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Cassie</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7A5CE0">
        <w:tblPrEx>
          <w:tblCellMar>
            <w:top w:w="0" w:type="dxa"/>
            <w:bottom w:w="0" w:type="dxa"/>
          </w:tblCellMar>
        </w:tblPrEx>
        <w:trPr>
          <w:trHeight w:val="356"/>
          <w:jc w:val="center"/>
        </w:trPr>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Michael</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735" w:type="dxa"/>
            <w:tcBorders>
              <w:top w:val="single" w:sz="6" w:space="0" w:color="000000"/>
              <w:left w:val="single" w:sz="6" w:space="0" w:color="000000"/>
              <w:bottom w:val="single" w:sz="6" w:space="0" w:color="000000"/>
              <w:right w:val="single" w:sz="6" w:space="0" w:color="000000"/>
            </w:tcBorders>
            <w:vAlign w:val="center"/>
          </w:tcPr>
          <w:p w:rsidR="007A5CE0" w:rsidRDefault="007A5CE0">
            <w:pPr>
              <w:keepLines/>
              <w:tabs>
                <w:tab w:val="left" w:pos="4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bl>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 xml:space="preserve">Which employee did the </w:t>
      </w:r>
      <w:r>
        <w:rPr>
          <w:rFonts w:ascii="Times New Roman" w:hAnsi="Times New Roman" w:cs="Times New Roman"/>
          <w:b/>
          <w:bCs/>
          <w:color w:val="000000"/>
        </w:rPr>
        <w:t>most</w:t>
      </w:r>
      <w:r>
        <w:rPr>
          <w:rFonts w:ascii="Times New Roman" w:hAnsi="Times New Roman" w:cs="Times New Roman"/>
          <w:color w:val="000000"/>
        </w:rPr>
        <w:t xml:space="preserve"> work while lifting boxes? </w:t>
      </w:r>
    </w:p>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Cassie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Rafael</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Michael</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Ayanna</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The amount of light energy put out by an incandescent light bulb is under 10% of the electrical energy the bulb uses. What happens to the remaining 90% of the electrical energy used by the bulb?</w:t>
      </w:r>
    </w:p>
    <w:p w:rsidR="007A5CE0" w:rsidRDefault="007A5CE0" w:rsidP="007A5CE0">
      <w:pPr>
        <w:keepLines/>
        <w:tabs>
          <w:tab w:val="right" w:pos="-180"/>
          <w:tab w:val="left" w:pos="0"/>
          <w:tab w:val="left" w:pos="36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electrical energy is destroyed when it is unused by the bulb.</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electrical energy is captured and 90 J are saved for each bulb.</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electrical energy is redirected to other electrical appliances in the circuit.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electrical energy is transformed into thermal energy, so the bulb becomes hot.</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8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 xml:space="preserve">A science class investigates how far a machine can throw a ball. The data table below shows the data they collect in four trials. </w:t>
      </w:r>
    </w:p>
    <w:p w:rsidR="007A5CE0" w:rsidRDefault="007A5CE0" w:rsidP="007A5CE0">
      <w:pPr>
        <w:keepLines/>
        <w:suppressAutoHyphens/>
        <w:autoSpaceDE w:val="0"/>
        <w:autoSpaceDN w:val="0"/>
        <w:adjustRightInd w:val="0"/>
        <w:spacing w:after="80" w:line="240" w:lineRule="auto"/>
        <w:ind w:left="360" w:hanging="360"/>
        <w:rPr>
          <w:rFonts w:ascii="Times New Roman" w:hAnsi="Times New Roman" w:cs="Times New Roman"/>
          <w:color w:val="000000"/>
        </w:rPr>
      </w:pPr>
    </w:p>
    <w:tbl>
      <w:tblPr>
        <w:tblW w:w="0" w:type="auto"/>
        <w:tblInd w:w="440" w:type="dxa"/>
        <w:tblCellMar>
          <w:left w:w="60" w:type="dxa"/>
          <w:right w:w="60" w:type="dxa"/>
        </w:tblCellMar>
        <w:tblLook w:val="0000" w:firstRow="0" w:lastRow="0" w:firstColumn="0" w:lastColumn="0" w:noHBand="0" w:noVBand="0"/>
      </w:tblPr>
      <w:tblGrid>
        <w:gridCol w:w="630"/>
        <w:gridCol w:w="3150"/>
      </w:tblGrid>
      <w:tr w:rsidR="007A5CE0">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Trial</w:t>
            </w:r>
          </w:p>
        </w:tc>
        <w:tc>
          <w:tcPr>
            <w:tcW w:w="315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Distance traveled by ball (m)</w:t>
            </w:r>
          </w:p>
        </w:tc>
      </w:tr>
      <w:tr w:rsidR="007A5CE0">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15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10.2</w:t>
            </w:r>
          </w:p>
        </w:tc>
      </w:tr>
      <w:tr w:rsidR="007A5CE0">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15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w:t>
            </w:r>
          </w:p>
        </w:tc>
      </w:tr>
      <w:tr w:rsidR="007A5CE0">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15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r>
      <w:tr w:rsidR="007A5CE0">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150" w:type="dxa"/>
            <w:tcBorders>
              <w:top w:val="single" w:sz="6" w:space="0" w:color="000000"/>
              <w:left w:val="single" w:sz="6" w:space="0" w:color="000000"/>
              <w:bottom w:val="single" w:sz="6" w:space="0" w:color="000000"/>
              <w:right w:val="single" w:sz="6" w:space="0" w:color="000000"/>
            </w:tcBorders>
          </w:tcPr>
          <w:p w:rsidR="007A5CE0" w:rsidRDefault="007A5CE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r>
    </w:tbl>
    <w:p w:rsidR="007A5CE0" w:rsidRDefault="007A5CE0" w:rsidP="007A5CE0">
      <w:pPr>
        <w:keepLines/>
        <w:suppressAutoHyphens/>
        <w:autoSpaceDE w:val="0"/>
        <w:autoSpaceDN w:val="0"/>
        <w:adjustRightInd w:val="0"/>
        <w:spacing w:after="80" w:line="240" w:lineRule="auto"/>
        <w:ind w:left="360"/>
        <w:rPr>
          <w:rFonts w:ascii="Times New Roman" w:hAnsi="Times New Roman" w:cs="Times New Roman"/>
          <w:color w:val="000000"/>
        </w:rPr>
      </w:pPr>
    </w:p>
    <w:p w:rsidR="007A5CE0" w:rsidRDefault="007A5CE0" w:rsidP="007A5CE0">
      <w:pPr>
        <w:keepLines/>
        <w:suppressAutoHyphens/>
        <w:autoSpaceDE w:val="0"/>
        <w:autoSpaceDN w:val="0"/>
        <w:adjustRightInd w:val="0"/>
        <w:spacing w:after="80" w:line="240" w:lineRule="auto"/>
        <w:rPr>
          <w:rFonts w:ascii="Times New Roman" w:hAnsi="Times New Roman" w:cs="Times New Roman"/>
          <w:color w:val="000000"/>
        </w:rPr>
      </w:pPr>
      <w:r>
        <w:rPr>
          <w:rFonts w:ascii="Times New Roman" w:hAnsi="Times New Roman" w:cs="Times New Roman"/>
          <w:color w:val="000000"/>
        </w:rPr>
        <w:t>Based on the class’s data, how can they improve the accuracy of the investigation?</w:t>
      </w:r>
    </w:p>
    <w:p w:rsidR="007A5CE0" w:rsidRDefault="007A5CE0" w:rsidP="007A5CE0">
      <w:pPr>
        <w:keepLines/>
        <w:suppressAutoHyphens/>
        <w:autoSpaceDE w:val="0"/>
        <w:autoSpaceDN w:val="0"/>
        <w:adjustRightInd w:val="0"/>
        <w:spacing w:after="8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 different ball.</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tabs>
                <w:tab w:val="left" w:pos="640"/>
                <w:tab w:val="left" w:pos="2520"/>
                <w:tab w:val="left" w:pos="2800"/>
              </w:tabs>
              <w:suppressAutoHyphens/>
              <w:autoSpaceDE w:val="0"/>
              <w:autoSpaceDN w:val="0"/>
              <w:adjustRightInd w:val="0"/>
              <w:spacing w:after="0" w:line="240" w:lineRule="auto"/>
              <w:ind w:left="640" w:hanging="640"/>
              <w:rPr>
                <w:rFonts w:ascii="Times New Roman" w:hAnsi="Times New Roman" w:cs="Times New Roman"/>
                <w:color w:val="000000"/>
              </w:rPr>
            </w:pPr>
            <w:r>
              <w:rPr>
                <w:rFonts w:ascii="Times New Roman" w:hAnsi="Times New Roman" w:cs="Times New Roman"/>
                <w:color w:val="000000"/>
              </w:rPr>
              <w:t>Do more trials.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Erase the data for trial 4.</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tabs>
                <w:tab w:val="left" w:pos="10"/>
                <w:tab w:val="left" w:pos="2520"/>
                <w:tab w:val="left" w:pos="2800"/>
              </w:tabs>
              <w:suppressAutoHyphens/>
              <w:autoSpaceDE w:val="0"/>
              <w:autoSpaceDN w:val="0"/>
              <w:adjustRightInd w:val="0"/>
              <w:spacing w:after="0" w:line="240" w:lineRule="auto"/>
              <w:ind w:left="10" w:hanging="10"/>
              <w:rPr>
                <w:rFonts w:ascii="Times New Roman" w:hAnsi="Times New Roman" w:cs="Times New Roman"/>
                <w:color w:val="000000"/>
              </w:rPr>
            </w:pPr>
            <w:r>
              <w:rPr>
                <w:rFonts w:ascii="Times New Roman" w:hAnsi="Times New Roman" w:cs="Times New Roman"/>
                <w:color w:val="000000"/>
              </w:rPr>
              <w:t>Change the settings on the ball-throwing machine.</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The graph below shows the distance a car traveled over 5 seconds while moving on a freeway.</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952750" cy="213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133600"/>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 the average speed of the car?</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m/s</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13.</w:t>
      </w:r>
      <w:proofErr w:type="gramEnd"/>
      <w:r>
        <w:rPr>
          <w:rFonts w:ascii="Times New Roman" w:hAnsi="Times New Roman" w:cs="Times New Roman"/>
          <w:color w:val="000000"/>
        </w:rPr>
        <w:tab/>
        <w:t>In a swimming race, Miho swam the first 50 m in 42 s. She swam the second 50 m in 40 s. What was Miho’s average speed during the race?</w:t>
      </w: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1.22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1.19 m/s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0.82 m/s</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 xml:space="preserve">Which picture shows an object accelerating </w:t>
      </w:r>
      <w:r>
        <w:rPr>
          <w:rFonts w:ascii="Times New Roman" w:hAnsi="Times New Roman" w:cs="Times New Roman"/>
          <w:b/>
          <w:bCs/>
          <w:color w:val="000000"/>
        </w:rPr>
        <w:t>straight upward</w:t>
      </w:r>
      <w:r>
        <w:rPr>
          <w:rFonts w:ascii="Times New Roman" w:hAnsi="Times New Roman" w:cs="Times New Roman"/>
          <w:color w:val="000000"/>
        </w:rPr>
        <w:t>?</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859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381125"/>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390650" cy="10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478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219200"/>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39065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Marvin knows that the actual known value for the boiling point of water is 100 °C. He conducts an experiment to measure the boiling point of water in the laboratory. Which of the following results is the MOST accurate?</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102.6 °C</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102.6 °F</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100.4 °F</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100.4 °C  </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16.</w:t>
      </w:r>
      <w:proofErr w:type="gramEnd"/>
      <w:r>
        <w:rPr>
          <w:rFonts w:ascii="Times New Roman" w:hAnsi="Times New Roman" w:cs="Times New Roman"/>
          <w:color w:val="000000"/>
        </w:rPr>
        <w:tab/>
        <w:t>Which description defines a dependent variable in a scientific experiment?</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factor that requires tools to measure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factor that changes during an experiment </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factor that changes due to the independent variable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set of results for an experiment</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The graph below shows the speeds of three waves in air and water.</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5353050" cy="266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667000"/>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wave(s) are electromagnetic waves?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 only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tabs>
                <w:tab w:val="left" w:pos="171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 only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only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II, and III </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Feng shines a thin beam of light onto a prism. The light contains wavelengths of red, blue, green, and yellow light. The diagram below shows how the four colors of light exit the prism at different angles.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4772025" cy="163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638300"/>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Which of the wavelengths is color 1?</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green light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light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 light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 light</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A researcher finds that data from her experiment do not support her hypothesis. What should the researcher do?</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the data to support the hypothesis.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Change the procedure to obtain the desired result. </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more trials.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 a new hypothesis and conduct experiments to investigate it.</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Which of these is evidence that an unbalanced force is acting on an object?</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mass of the object is changing.</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object remains at rest.</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proofErr w:type="gramStart"/>
            <w:r>
              <w:rPr>
                <w:rFonts w:ascii="Times New Roman" w:hAnsi="Times New Roman" w:cs="Times New Roman"/>
                <w:color w:val="000000"/>
              </w:rPr>
              <w:t>object  continues</w:t>
            </w:r>
            <w:proofErr w:type="gramEnd"/>
            <w:r>
              <w:rPr>
                <w:rFonts w:ascii="Times New Roman" w:hAnsi="Times New Roman" w:cs="Times New Roman"/>
                <w:color w:val="000000"/>
              </w:rPr>
              <w:t xml:space="preserve"> moving in a straight line at constant velocity.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motion of the object is changing.</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If you cook a pizza in a microwave oven, electromagnetic waves warm the pizza, not heat from the surrounding air. Which two types of heat transfer cook a pizza in a microwave oven?</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convection and conduction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radiation and convection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convection and insulation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radiation and conduction</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40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Jaime planted two seeds. She watered one seed with tap water. She watered the second seed with plant feed. She measured the height of the plant every two weeks. She created the graph below to show her results.</w:t>
      </w:r>
    </w:p>
    <w:p w:rsidR="007A5CE0" w:rsidRDefault="007A5CE0" w:rsidP="007A5CE0">
      <w:pPr>
        <w:keepLines/>
        <w:suppressAutoHyphens/>
        <w:autoSpaceDE w:val="0"/>
        <w:autoSpaceDN w:val="0"/>
        <w:adjustRightInd w:val="0"/>
        <w:spacing w:after="0" w:line="40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7527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809750"/>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40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80" w:line="240" w:lineRule="auto"/>
        <w:ind w:left="360"/>
        <w:rPr>
          <w:rFonts w:ascii="Times New Roman" w:hAnsi="Times New Roman" w:cs="Times New Roman"/>
          <w:color w:val="000000"/>
        </w:rPr>
      </w:pPr>
      <w:r>
        <w:rPr>
          <w:rFonts w:ascii="Times New Roman" w:hAnsi="Times New Roman" w:cs="Times New Roman"/>
          <w:color w:val="000000"/>
        </w:rPr>
        <w:t>Which of these items is missing from the graph?</w:t>
      </w:r>
    </w:p>
    <w:p w:rsidR="007A5CE0" w:rsidRDefault="007A5CE0" w:rsidP="007A5CE0">
      <w:pPr>
        <w:keepLines/>
        <w:suppressAutoHyphens/>
        <w:autoSpaceDE w:val="0"/>
        <w:autoSpaceDN w:val="0"/>
        <w:adjustRightInd w:val="0"/>
        <w:spacing w:after="80" w:line="240" w:lineRule="auto"/>
        <w:ind w:left="36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x-axis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title</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Which piece of equipment can a scientist use to measure the volume of a liquid?</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ruler</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graduated cylinder</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The following pictures show the positions and directions of a ball at intervals of 1 s. Which picture shows acceleration due to a change in speed?</w:t>
      </w: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48602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838200"/>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0097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723900"/>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0002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5144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inline>
              </w:drawing>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This diagram shows a metal spoon is in a bowl of warm mashed potatoes.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9557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066925"/>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What BEST describes the transfer of energy as heat that is happening in this diagram?</w:t>
      </w:r>
    </w:p>
    <w:p w:rsidR="007A5CE0" w:rsidRDefault="007A5CE0" w:rsidP="007A5CE0">
      <w:pPr>
        <w:keepLines/>
        <w:tabs>
          <w:tab w:val="left" w:pos="450"/>
        </w:tabs>
        <w:suppressAutoHyphens/>
        <w:autoSpaceDE w:val="0"/>
        <w:autoSpaceDN w:val="0"/>
        <w:adjustRightInd w:val="0"/>
        <w:spacing w:after="0" w:line="240" w:lineRule="auto"/>
        <w:ind w:left="450" w:hanging="45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moves by radiation from the potatoes to the spoon.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moves by radiation from the spoon to the potatoes.</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moves by conduction from the potatoes to the spoon.</w:t>
            </w:r>
          </w:p>
        </w:tc>
      </w:tr>
      <w:tr w:rsidR="007A5CE0">
        <w:tblPrEx>
          <w:tblCellMar>
            <w:top w:w="0" w:type="dxa"/>
            <w:bottom w:w="0" w:type="dxa"/>
          </w:tblCellMar>
        </w:tblPrEx>
        <w:tc>
          <w:tcPr>
            <w:tcW w:w="36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A5CE0" w:rsidRDefault="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moves by conduction from the spoon to the potatoes.</w:t>
            </w:r>
          </w:p>
        </w:tc>
      </w:tr>
    </w:tbl>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A5CE0" w:rsidRDefault="007A5CE0" w:rsidP="007A5CE0">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b/>
          <w:bCs/>
          <w:color w:val="000000"/>
        </w:rPr>
        <w:t>Bar Graph Design</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recent bluegill fish population study was conducted at four different lakes.  The results of the study are listed below:</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Clark Lake</w:t>
      </w:r>
      <w:r>
        <w:rPr>
          <w:rFonts w:ascii="Times New Roman" w:hAnsi="Times New Roman" w:cs="Times New Roman"/>
          <w:color w:val="000000"/>
        </w:rPr>
        <w:tab/>
        <w:t>520 bluegills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Pleasant Lake</w:t>
      </w:r>
      <w:r>
        <w:rPr>
          <w:rFonts w:ascii="Times New Roman" w:hAnsi="Times New Roman" w:cs="Times New Roman"/>
          <w:color w:val="000000"/>
        </w:rPr>
        <w:tab/>
        <w:t>380 bluegills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Johnson Lake </w:t>
      </w:r>
      <w:r>
        <w:rPr>
          <w:rFonts w:ascii="Times New Roman" w:hAnsi="Times New Roman" w:cs="Times New Roman"/>
          <w:color w:val="000000"/>
        </w:rPr>
        <w:tab/>
        <w:t>610 bluegills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Warrior Lake</w:t>
      </w:r>
      <w:r>
        <w:rPr>
          <w:rFonts w:ascii="Times New Roman" w:hAnsi="Times New Roman" w:cs="Times New Roman"/>
          <w:color w:val="000000"/>
        </w:rPr>
        <w:tab/>
        <w:t>660 bluegills</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Please use the results from the fish population study to design a bar graph.</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5CE0" w:rsidRDefault="007A5CE0" w:rsidP="007A5CE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The diagram below shows forces acting on a box. </w:t>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7146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028825"/>
                    </a:xfrm>
                    <a:prstGeom prst="rect">
                      <a:avLst/>
                    </a:prstGeom>
                    <a:noFill/>
                    <a:ln>
                      <a:noFill/>
                    </a:ln>
                  </pic:spPr>
                </pic:pic>
              </a:graphicData>
            </a:graphic>
          </wp:inline>
        </w:drawing>
      </w:r>
    </w:p>
    <w:p w:rsidR="007A5CE0" w:rsidRDefault="007A5CE0" w:rsidP="007A5CE0">
      <w:pPr>
        <w:keepLine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What do the length and the direction of the arrows in the diagram represent?</w:t>
      </w: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Are any of the forces acting on the box </w:t>
      </w:r>
      <w:r>
        <w:rPr>
          <w:rFonts w:ascii="Times New Roman" w:hAnsi="Times New Roman" w:cs="Times New Roman"/>
          <w:b/>
          <w:bCs/>
          <w:color w:val="000000"/>
        </w:rPr>
        <w:t>balanced</w:t>
      </w:r>
      <w:r>
        <w:rPr>
          <w:rFonts w:ascii="Times New Roman" w:hAnsi="Times New Roman" w:cs="Times New Roman"/>
          <w:color w:val="000000"/>
        </w:rPr>
        <w:t>? How do you know?</w:t>
      </w: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Are any of the forces acting on the box </w:t>
      </w:r>
      <w:r>
        <w:rPr>
          <w:rFonts w:ascii="Times New Roman" w:hAnsi="Times New Roman" w:cs="Times New Roman"/>
          <w:b/>
          <w:bCs/>
          <w:color w:val="000000"/>
        </w:rPr>
        <w:t>unbalanced</w:t>
      </w:r>
      <w:r>
        <w:rPr>
          <w:rFonts w:ascii="Times New Roman" w:hAnsi="Times New Roman" w:cs="Times New Roman"/>
          <w:color w:val="000000"/>
        </w:rPr>
        <w:t>? How do you know?</w:t>
      </w: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rPr>
      </w:pPr>
    </w:p>
    <w:p w:rsidR="007A5CE0" w:rsidRDefault="007A5CE0" w:rsidP="007A5CE0">
      <w:pPr>
        <w:keepLines/>
        <w:tabs>
          <w:tab w:val="left" w:pos="0"/>
        </w:tabs>
        <w:suppressAutoHyphens/>
        <w:autoSpaceDE w:val="0"/>
        <w:autoSpaceDN w:val="0"/>
        <w:adjustRightInd w:val="0"/>
        <w:spacing w:line="240" w:lineRule="auto"/>
        <w:rPr>
          <w:rFonts w:ascii="Times New Roman" w:hAnsi="Times New Roman" w:cs="Times New Roman"/>
          <w:color w:val="000000"/>
          <w:sz w:val="2"/>
          <w:szCs w:val="2"/>
        </w:rPr>
      </w:pPr>
      <w:r>
        <w:rPr>
          <w:rFonts w:ascii="Times New Roman" w:hAnsi="Times New Roman" w:cs="Times New Roman"/>
          <w:color w:val="000000"/>
        </w:rPr>
        <w:t>Describe the motion of the box as a result of the forces acting on it.</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A5CE0" w:rsidRDefault="007A5CE0" w:rsidP="007A5CE0">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7A5CE0" w:rsidRDefault="007A5CE0" w:rsidP="007A5CE0">
      <w:pPr>
        <w:widowControl w:val="0"/>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right" w:pos="-180"/>
          <w:tab w:val="left" w:pos="0"/>
          <w:tab w:val="left" w:pos="45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Four alternative energy sources used to generate electrical energy are nuclear energy, biomass, solar energy, and hydroelectric energy. Like all energy sources, each of these has both advantages and disadvantages. For each of these four energy sources, describe one way that it is either beneficial or harmful to the environment.</w:t>
      </w: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firstLine="450"/>
        <w:rPr>
          <w:rFonts w:ascii="Times New Roman" w:hAnsi="Times New Roman" w:cs="Times New Roman"/>
          <w:color w:val="000000"/>
        </w:rPr>
      </w:pPr>
      <w:r>
        <w:rPr>
          <w:rFonts w:ascii="Times New Roman" w:hAnsi="Times New Roman" w:cs="Times New Roman"/>
          <w:color w:val="000000"/>
        </w:rPr>
        <w:t>Nuclear energy</w:t>
      </w: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firstLine="450"/>
        <w:rPr>
          <w:rFonts w:ascii="Times New Roman" w:hAnsi="Times New Roman" w:cs="Times New Roman"/>
          <w:color w:val="000000"/>
        </w:rPr>
      </w:pPr>
      <w:r>
        <w:rPr>
          <w:rFonts w:ascii="Times New Roman" w:hAnsi="Times New Roman" w:cs="Times New Roman"/>
          <w:color w:val="000000"/>
        </w:rPr>
        <w:t>Biomass</w:t>
      </w: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firstLine="450"/>
        <w:rPr>
          <w:rFonts w:ascii="Times New Roman" w:hAnsi="Times New Roman" w:cs="Times New Roman"/>
          <w:color w:val="000000"/>
        </w:rPr>
      </w:pPr>
      <w:r>
        <w:rPr>
          <w:rFonts w:ascii="Times New Roman" w:hAnsi="Times New Roman" w:cs="Times New Roman"/>
          <w:color w:val="000000"/>
        </w:rPr>
        <w:t>Solar energy</w:t>
      </w: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rPr>
          <w:rFonts w:ascii="Times New Roman" w:hAnsi="Times New Roman" w:cs="Times New Roman"/>
          <w:color w:val="000000"/>
        </w:rPr>
      </w:pPr>
    </w:p>
    <w:p w:rsidR="007A5CE0" w:rsidRDefault="007A5CE0" w:rsidP="007A5CE0">
      <w:pPr>
        <w:keepLines/>
        <w:tabs>
          <w:tab w:val="left" w:pos="450"/>
        </w:tabs>
        <w:suppressAutoHyphens/>
        <w:autoSpaceDE w:val="0"/>
        <w:autoSpaceDN w:val="0"/>
        <w:adjustRightInd w:val="0"/>
        <w:spacing w:after="0" w:line="240" w:lineRule="auto"/>
        <w:ind w:firstLine="450"/>
        <w:rPr>
          <w:rFonts w:ascii="Times New Roman" w:hAnsi="Times New Roman" w:cs="Times New Roman"/>
          <w:color w:val="000000"/>
        </w:rPr>
        <w:sectPr w:rsidR="007A5CE0">
          <w:pgSz w:w="12240" w:h="15840"/>
          <w:pgMar w:top="1440" w:right="720" w:bottom="1440" w:left="1800" w:header="720" w:footer="720" w:gutter="0"/>
          <w:cols w:space="720" w:equalWidth="0">
            <w:col w:w="9720"/>
          </w:cols>
        </w:sectPr>
      </w:pPr>
      <w:r>
        <w:rPr>
          <w:rFonts w:ascii="Times New Roman" w:hAnsi="Times New Roman" w:cs="Times New Roman"/>
          <w:color w:val="000000"/>
        </w:rPr>
        <w:t>Hydroelectric energy</w:t>
      </w:r>
    </w:p>
    <w:p w:rsidR="001036F8" w:rsidRDefault="007A5CE0">
      <w:bookmarkStart w:id="0" w:name="_GoBack"/>
      <w:bookmarkEnd w:id="0"/>
    </w:p>
    <w:sectPr w:rsidR="001036F8" w:rsidSect="009F5471">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E0"/>
    <w:rsid w:val="00607389"/>
    <w:rsid w:val="007A5CE0"/>
    <w:rsid w:val="00E8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2014-12-12T11:51:00Z</dcterms:created>
  <dcterms:modified xsi:type="dcterms:W3CDTF">2014-12-12T11:51:00Z</dcterms:modified>
</cp:coreProperties>
</file>