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1" w:rsidRPr="00711BBE" w:rsidRDefault="00DC7127" w:rsidP="00711B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Classifying Compounds with t</w:t>
      </w:r>
      <w:r w:rsidR="00711BBE" w:rsidRPr="00711BBE">
        <w:rPr>
          <w:b/>
          <w:sz w:val="32"/>
          <w:szCs w:val="32"/>
        </w:rPr>
        <w:t>he pH Scale</w:t>
      </w:r>
    </w:p>
    <w:p w:rsidR="00711BBE" w:rsidRDefault="00711BBE">
      <w:r>
        <w:t>Name___________________________________________</w:t>
      </w:r>
    </w:p>
    <w:p w:rsidR="00711BBE" w:rsidRDefault="00711BBE">
      <w:r>
        <w:t>Class Period_________</w:t>
      </w:r>
      <w:r>
        <w:br/>
      </w:r>
    </w:p>
    <w:p w:rsidR="00711BBE" w:rsidRDefault="00711BBE">
      <w:r>
        <w:t xml:space="preserve">Directions: In this activity you will use blue and red litmus paper to identify acidic and basic substances.  </w:t>
      </w:r>
    </w:p>
    <w:p w:rsidR="00711BBE" w:rsidRDefault="00711B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31750</wp:posOffset>
                </wp:positionV>
                <wp:extent cx="238125" cy="1428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87pt;margin-top:2.5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" adj="15120" fillcolor="#4f81bd [3204]" strokecolor="#243f60 [1604]" strokeweight="2pt"/>
            </w:pict>
          </mc:Fallback>
        </mc:AlternateContent>
      </w:r>
      <w:r>
        <w:t xml:space="preserve">Blue Litmus Paper </w:t>
      </w:r>
      <w:r>
        <w:tab/>
        <w:t xml:space="preserve"> Turns Red under Acidic Conditions</w:t>
      </w:r>
    </w:p>
    <w:p w:rsidR="00711BBE" w:rsidRDefault="00711B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1D10" wp14:editId="4D43CF65">
                <wp:simplePos x="0" y="0"/>
                <wp:positionH relativeFrom="column">
                  <wp:posOffset>1104900</wp:posOffset>
                </wp:positionH>
                <wp:positionV relativeFrom="paragraph">
                  <wp:posOffset>4445</wp:posOffset>
                </wp:positionV>
                <wp:extent cx="238125" cy="1428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87pt;margin-top:.35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" adj="15120" fillcolor="#4f81bd" strokecolor="#385d8a" strokeweight="2pt"/>
            </w:pict>
          </mc:Fallback>
        </mc:AlternateContent>
      </w:r>
      <w:r>
        <w:t>Red</w:t>
      </w:r>
      <w:r w:rsidR="00DC7127">
        <w:t xml:space="preserve"> Litmus Paper </w:t>
      </w:r>
      <w:r w:rsidR="00DC7127">
        <w:tab/>
        <w:t xml:space="preserve"> Turns Blue u</w:t>
      </w:r>
      <w:r>
        <w:t>nder Basic Conditions</w:t>
      </w:r>
    </w:p>
    <w:p w:rsidR="00711BBE" w:rsidRDefault="00711B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69959" wp14:editId="0CD5C8D9">
                <wp:simplePos x="0" y="0"/>
                <wp:positionH relativeFrom="column">
                  <wp:posOffset>1152525</wp:posOffset>
                </wp:positionH>
                <wp:positionV relativeFrom="paragraph">
                  <wp:posOffset>-4445</wp:posOffset>
                </wp:positionV>
                <wp:extent cx="342900" cy="15240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90.75pt;margin-top:-.35pt;width:27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" adj="16800" fillcolor="#4f81bd" strokecolor="#385d8a" strokeweight="2pt"/>
            </w:pict>
          </mc:Fallback>
        </mc:AlternateContent>
      </w:r>
      <w:r>
        <w:t xml:space="preserve">Neutral Substances </w:t>
      </w:r>
      <w:r>
        <w:tab/>
        <w:t xml:space="preserve">     No color change of red or blue litmus paper.</w:t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711BBE" w:rsidTr="00DC7127">
        <w:trPr>
          <w:trHeight w:val="540"/>
        </w:trPr>
        <w:tc>
          <w:tcPr>
            <w:tcW w:w="2428" w:type="dxa"/>
          </w:tcPr>
          <w:p w:rsidR="00711BBE" w:rsidRDefault="00711BBE">
            <w:r>
              <w:t>Name of Substance</w:t>
            </w:r>
          </w:p>
        </w:tc>
        <w:tc>
          <w:tcPr>
            <w:tcW w:w="2428" w:type="dxa"/>
          </w:tcPr>
          <w:p w:rsidR="00711BBE" w:rsidRDefault="00711BBE">
            <w:r>
              <w:t>Effects on Blue Litmus Paper</w:t>
            </w:r>
          </w:p>
        </w:tc>
        <w:tc>
          <w:tcPr>
            <w:tcW w:w="2428" w:type="dxa"/>
          </w:tcPr>
          <w:p w:rsidR="00711BBE" w:rsidRDefault="00711BBE">
            <w:r>
              <w:t>Effects on Red Litmus Paper</w:t>
            </w:r>
          </w:p>
        </w:tc>
        <w:tc>
          <w:tcPr>
            <w:tcW w:w="2428" w:type="dxa"/>
          </w:tcPr>
          <w:p w:rsidR="00711BBE" w:rsidRDefault="00711BBE">
            <w:r>
              <w:t>What is It?</w:t>
            </w:r>
          </w:p>
          <w:p w:rsidR="00711BBE" w:rsidRDefault="00711BBE">
            <w:r>
              <w:t>Acid, Base, or Neutral</w:t>
            </w:r>
          </w:p>
        </w:tc>
      </w:tr>
      <w:tr w:rsidR="00711BBE" w:rsidTr="00DC7127">
        <w:trPr>
          <w:trHeight w:val="795"/>
        </w:trPr>
        <w:tc>
          <w:tcPr>
            <w:tcW w:w="2428" w:type="dxa"/>
          </w:tcPr>
          <w:p w:rsidR="00711BBE" w:rsidRDefault="00DC7127">
            <w:r>
              <w:t>Lemon Juice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</w:tr>
      <w:tr w:rsidR="00711BBE" w:rsidTr="00DC7127">
        <w:trPr>
          <w:trHeight w:val="810"/>
        </w:trPr>
        <w:tc>
          <w:tcPr>
            <w:tcW w:w="2428" w:type="dxa"/>
          </w:tcPr>
          <w:p w:rsidR="00711BBE" w:rsidRDefault="00DC7127">
            <w:r>
              <w:t>Shampoo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</w:tr>
      <w:tr w:rsidR="00711BBE" w:rsidTr="00DC7127">
        <w:trPr>
          <w:trHeight w:val="795"/>
        </w:trPr>
        <w:tc>
          <w:tcPr>
            <w:tcW w:w="2428" w:type="dxa"/>
          </w:tcPr>
          <w:p w:rsidR="00711BBE" w:rsidRDefault="00DC7127">
            <w:r>
              <w:t>Coffee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</w:tr>
      <w:tr w:rsidR="00711BBE" w:rsidTr="00DC7127">
        <w:trPr>
          <w:trHeight w:val="795"/>
        </w:trPr>
        <w:tc>
          <w:tcPr>
            <w:tcW w:w="2428" w:type="dxa"/>
          </w:tcPr>
          <w:p w:rsidR="00711BBE" w:rsidRDefault="00DC7127">
            <w:r>
              <w:t>Milk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</w:tr>
      <w:tr w:rsidR="00711BBE" w:rsidTr="00DC7127">
        <w:trPr>
          <w:trHeight w:val="810"/>
        </w:trPr>
        <w:tc>
          <w:tcPr>
            <w:tcW w:w="2428" w:type="dxa"/>
          </w:tcPr>
          <w:p w:rsidR="00711BBE" w:rsidRDefault="00DC7127">
            <w:r>
              <w:t>Coke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</w:tr>
      <w:tr w:rsidR="00711BBE" w:rsidTr="00DC7127">
        <w:trPr>
          <w:trHeight w:val="795"/>
        </w:trPr>
        <w:tc>
          <w:tcPr>
            <w:tcW w:w="2428" w:type="dxa"/>
          </w:tcPr>
          <w:p w:rsidR="00711BBE" w:rsidRDefault="00DC7127">
            <w:r>
              <w:t>Milk of Magnesia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</w:tr>
      <w:tr w:rsidR="00711BBE" w:rsidTr="00DC7127">
        <w:trPr>
          <w:trHeight w:val="810"/>
        </w:trPr>
        <w:tc>
          <w:tcPr>
            <w:tcW w:w="2428" w:type="dxa"/>
          </w:tcPr>
          <w:p w:rsidR="00711BBE" w:rsidRDefault="00DC7127">
            <w:r>
              <w:t>Vinegar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  <w:tc>
          <w:tcPr>
            <w:tcW w:w="2428" w:type="dxa"/>
          </w:tcPr>
          <w:p w:rsidR="00711BBE" w:rsidRDefault="00711BBE"/>
        </w:tc>
      </w:tr>
      <w:tr w:rsidR="00DC7127" w:rsidTr="00DC7127">
        <w:trPr>
          <w:trHeight w:val="795"/>
        </w:trPr>
        <w:tc>
          <w:tcPr>
            <w:tcW w:w="2428" w:type="dxa"/>
          </w:tcPr>
          <w:p w:rsidR="00DC7127" w:rsidRDefault="00DC7127">
            <w:r>
              <w:t>Dish Soap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DC7127" w:rsidRDefault="00DC7127"/>
        </w:tc>
        <w:tc>
          <w:tcPr>
            <w:tcW w:w="2428" w:type="dxa"/>
          </w:tcPr>
          <w:p w:rsidR="00DC7127" w:rsidRDefault="00DC7127"/>
        </w:tc>
        <w:tc>
          <w:tcPr>
            <w:tcW w:w="2428" w:type="dxa"/>
          </w:tcPr>
          <w:p w:rsidR="00DC7127" w:rsidRDefault="00DC7127"/>
        </w:tc>
      </w:tr>
      <w:tr w:rsidR="00DC7127" w:rsidTr="00DC7127">
        <w:trPr>
          <w:trHeight w:val="810"/>
        </w:trPr>
        <w:tc>
          <w:tcPr>
            <w:tcW w:w="2428" w:type="dxa"/>
          </w:tcPr>
          <w:p w:rsidR="00DC7127" w:rsidRDefault="00DC7127">
            <w:r>
              <w:t>Orange Juice</w:t>
            </w:r>
          </w:p>
          <w:p w:rsidR="00DC7127" w:rsidRDefault="00DC7127"/>
          <w:p w:rsidR="00DC7127" w:rsidRDefault="00DC7127"/>
        </w:tc>
        <w:tc>
          <w:tcPr>
            <w:tcW w:w="2428" w:type="dxa"/>
          </w:tcPr>
          <w:p w:rsidR="00DC7127" w:rsidRDefault="00DC7127"/>
        </w:tc>
        <w:tc>
          <w:tcPr>
            <w:tcW w:w="2428" w:type="dxa"/>
          </w:tcPr>
          <w:p w:rsidR="00DC7127" w:rsidRDefault="00DC7127"/>
        </w:tc>
        <w:tc>
          <w:tcPr>
            <w:tcW w:w="2428" w:type="dxa"/>
          </w:tcPr>
          <w:p w:rsidR="00DC7127" w:rsidRDefault="00DC7127"/>
        </w:tc>
      </w:tr>
    </w:tbl>
    <w:p w:rsidR="00711BBE" w:rsidRDefault="00711BBE"/>
    <w:p w:rsidR="00DC7127" w:rsidRDefault="00DC7127"/>
    <w:p w:rsidR="00DC7127" w:rsidRPr="00DC7127" w:rsidRDefault="00DC7127">
      <w:r w:rsidRPr="00DC7127">
        <w:lastRenderedPageBreak/>
        <w:t>Follow Up</w:t>
      </w:r>
    </w:p>
    <w:p w:rsidR="00DC7127" w:rsidRPr="00DC7127" w:rsidRDefault="00DC7127" w:rsidP="00DC7127">
      <w:pPr>
        <w:pStyle w:val="ListParagraph"/>
        <w:numPr>
          <w:ilvl w:val="0"/>
          <w:numId w:val="1"/>
        </w:numPr>
      </w:pPr>
      <w:r w:rsidRPr="00DC7127">
        <w:t xml:space="preserve"> Why were both red and blue litmus paper used?</w:t>
      </w:r>
      <w:r w:rsidR="00B82DC3">
        <w:t xml:space="preserve">   </w:t>
      </w:r>
    </w:p>
    <w:p w:rsidR="00DC7127" w:rsidRPr="00DC7127" w:rsidRDefault="00DC7127" w:rsidP="00DC7127"/>
    <w:p w:rsidR="00DC7127" w:rsidRPr="00DC7127" w:rsidRDefault="00DC7127" w:rsidP="00DC7127">
      <w:pPr>
        <w:pStyle w:val="ListParagraph"/>
        <w:numPr>
          <w:ilvl w:val="0"/>
          <w:numId w:val="1"/>
        </w:numPr>
      </w:pPr>
      <w:r w:rsidRPr="00DC7127">
        <w:t>What is the pH range of acids?  Of bases?  What is the pH of a neutral substance?</w:t>
      </w:r>
      <w:r w:rsidR="00B82DC3">
        <w:t xml:space="preserve">  </w:t>
      </w:r>
    </w:p>
    <w:p w:rsidR="00DC7127" w:rsidRDefault="00DC7127" w:rsidP="0027236D">
      <w:pPr>
        <w:ind w:left="360"/>
      </w:pPr>
    </w:p>
    <w:p w:rsidR="00DC7127" w:rsidRDefault="00DC7127"/>
    <w:p w:rsidR="00162AC1" w:rsidRDefault="00DC7127" w:rsidP="00DC7127">
      <w:pPr>
        <w:pStyle w:val="ListParagraph"/>
        <w:numPr>
          <w:ilvl w:val="0"/>
          <w:numId w:val="1"/>
        </w:numPr>
      </w:pPr>
      <w:r>
        <w:t xml:space="preserve"> Besides classifying compounds by their pH, what other two ways do we classify them?</w:t>
      </w:r>
      <w:r w:rsidR="00B82DC3">
        <w:t xml:space="preserve"> </w:t>
      </w:r>
    </w:p>
    <w:p w:rsidR="00DC7127" w:rsidRDefault="00DC7127" w:rsidP="00DC7127">
      <w:pPr>
        <w:pStyle w:val="ListParagraph"/>
        <w:numPr>
          <w:ilvl w:val="0"/>
          <w:numId w:val="1"/>
        </w:numPr>
      </w:pPr>
      <w:r>
        <w:t xml:space="preserve"> What does </w:t>
      </w:r>
      <w:r w:rsidRPr="00DC7127">
        <w:rPr>
          <w:b/>
        </w:rPr>
        <w:t>organic</w:t>
      </w:r>
      <w:r>
        <w:t xml:space="preserve"> mean in chemistry?</w:t>
      </w:r>
      <w:r w:rsidR="00F852FE">
        <w:t xml:space="preserve"> </w:t>
      </w:r>
    </w:p>
    <w:p w:rsidR="00162AC1" w:rsidRDefault="00162AC1" w:rsidP="00162AC1"/>
    <w:p w:rsidR="001118DA" w:rsidRDefault="00DC7127" w:rsidP="002C3198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 w:rsidR="004857A7">
        <w:t>biochemicals</w:t>
      </w:r>
      <w:proofErr w:type="spellEnd"/>
      <w:r>
        <w:t xml:space="preserve">?  What 4 categories </w:t>
      </w:r>
      <w:r w:rsidR="006A52D2">
        <w:t xml:space="preserve">are </w:t>
      </w:r>
      <w:proofErr w:type="spellStart"/>
      <w:r w:rsidR="006A52D2">
        <w:t>biochemicals</w:t>
      </w:r>
      <w:proofErr w:type="spellEnd"/>
      <w:r>
        <w:t xml:space="preserve"> divided into?</w:t>
      </w:r>
      <w:r w:rsidR="00162AC1">
        <w:t xml:space="preserve"> </w:t>
      </w:r>
    </w:p>
    <w:sectPr w:rsidR="001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677"/>
    <w:multiLevelType w:val="hybridMultilevel"/>
    <w:tmpl w:val="4B8C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BE"/>
    <w:rsid w:val="0003022E"/>
    <w:rsid w:val="00070EFE"/>
    <w:rsid w:val="000B5580"/>
    <w:rsid w:val="001118DA"/>
    <w:rsid w:val="00162AC1"/>
    <w:rsid w:val="0027236D"/>
    <w:rsid w:val="002C3198"/>
    <w:rsid w:val="00371482"/>
    <w:rsid w:val="00443386"/>
    <w:rsid w:val="004857A7"/>
    <w:rsid w:val="006766C4"/>
    <w:rsid w:val="006A52D2"/>
    <w:rsid w:val="00711BBE"/>
    <w:rsid w:val="007E6951"/>
    <w:rsid w:val="009802D8"/>
    <w:rsid w:val="009F0B5C"/>
    <w:rsid w:val="00B82DC3"/>
    <w:rsid w:val="00DB3E31"/>
    <w:rsid w:val="00DC7127"/>
    <w:rsid w:val="00F0459B"/>
    <w:rsid w:val="00F36989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2015-08-26T11:27:00Z</dcterms:created>
  <dcterms:modified xsi:type="dcterms:W3CDTF">2015-08-26T11:27:00Z</dcterms:modified>
</cp:coreProperties>
</file>